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E6" w:rsidRDefault="008C24A0" w:rsidP="00EC7621">
      <w:pPr>
        <w:jc w:val="center"/>
        <w:rPr>
          <w:rtl/>
        </w:rPr>
      </w:pPr>
      <w:r>
        <w:rPr>
          <w:noProof/>
          <w:lang w:val="en-GB" w:eastAsia="en-GB"/>
        </w:rPr>
        <w:drawing>
          <wp:inline distT="0" distB="0" distL="0" distR="0">
            <wp:extent cx="1017905" cy="1423670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CE6" w:rsidRDefault="003A146A" w:rsidP="00EC7621">
      <w:pPr>
        <w:pStyle w:val="Caption"/>
        <w:rPr>
          <w:rtl/>
        </w:rPr>
      </w:pPr>
      <w:r>
        <w:rPr>
          <w:rFonts w:hint="cs"/>
          <w:rtl/>
        </w:rPr>
        <w:t>دولة فلسطين</w:t>
      </w:r>
    </w:p>
    <w:p w:rsidR="00EF1CE6" w:rsidRDefault="00EF1CE6" w:rsidP="00EC7621">
      <w:pPr>
        <w:pStyle w:val="Caption"/>
        <w:rPr>
          <w:szCs w:val="56"/>
          <w:rtl/>
        </w:rPr>
      </w:pPr>
      <w:r>
        <w:rPr>
          <w:szCs w:val="56"/>
          <w:rtl/>
        </w:rPr>
        <w:t>الجهاز المركزي للإحصاء الفلسطيني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8"/>
        <w:rPr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مسح النقل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/>
          <w:b/>
          <w:bCs/>
          <w:sz w:val="40"/>
          <w:szCs w:val="40"/>
          <w:rtl/>
        </w:rPr>
        <w:t xml:space="preserve">القطاع </w:t>
      </w:r>
      <w:r>
        <w:rPr>
          <w:rFonts w:cs="Simplified Arabic" w:hint="cs"/>
          <w:b/>
          <w:bCs/>
          <w:sz w:val="40"/>
          <w:szCs w:val="40"/>
          <w:rtl/>
        </w:rPr>
        <w:t>خارج المنشآت</w:t>
      </w:r>
      <w:r w:rsidR="007F1C56">
        <w:rPr>
          <w:rFonts w:cs="Simplified Arabic" w:hint="cs"/>
          <w:b/>
          <w:bCs/>
          <w:sz w:val="40"/>
          <w:szCs w:val="40"/>
          <w:rtl/>
        </w:rPr>
        <w:t>،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D730F">
        <w:rPr>
          <w:rFonts w:cs="Simplified Arabic"/>
          <w:b/>
          <w:bCs/>
          <w:sz w:val="40"/>
          <w:szCs w:val="40"/>
        </w:rPr>
        <w:t>201</w:t>
      </w:r>
      <w:r w:rsidR="007B0B0D">
        <w:rPr>
          <w:rFonts w:cs="Simplified Arabic"/>
          <w:b/>
          <w:bCs/>
          <w:sz w:val="40"/>
          <w:szCs w:val="40"/>
        </w:rPr>
        <w:t>3</w:t>
      </w:r>
    </w:p>
    <w:p w:rsidR="00EF1CE6" w:rsidRDefault="00EF1CE6" w:rsidP="00EC7621">
      <w:pPr>
        <w:jc w:val="center"/>
        <w:rPr>
          <w:rFonts w:cs="Simplified Arabic"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نتائج أساسية</w:t>
      </w:r>
    </w:p>
    <w:p w:rsidR="00EF1CE6" w:rsidRDefault="00EF1CE6" w:rsidP="00EC7621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EF1CE6" w:rsidRDefault="00EF1CE6" w:rsidP="00EC7621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rtl/>
        </w:rPr>
      </w:pPr>
    </w:p>
    <w:p w:rsidR="00EF1CE6" w:rsidRDefault="00EF1CE6" w:rsidP="00EC7621">
      <w:pPr>
        <w:rPr>
          <w:rFonts w:cs="Simplified Arabic"/>
          <w:rtl/>
        </w:rPr>
      </w:pPr>
    </w:p>
    <w:p w:rsidR="00EF1CE6" w:rsidRDefault="00EF1CE6" w:rsidP="00EC7621">
      <w:pPr>
        <w:rPr>
          <w:rFonts w:cs="Simplified Arabic"/>
        </w:rPr>
      </w:pPr>
    </w:p>
    <w:p w:rsidR="00EF1CE6" w:rsidRDefault="00EF1CE6" w:rsidP="00EC7621">
      <w:pPr>
        <w:rPr>
          <w:rFonts w:cs="Simplified Arabic"/>
        </w:rPr>
      </w:pPr>
    </w:p>
    <w:p w:rsidR="007415F1" w:rsidRDefault="007415F1" w:rsidP="00EC7621">
      <w:pPr>
        <w:jc w:val="center"/>
        <w:rPr>
          <w:rFonts w:cs="Simplified Arabic"/>
          <w:b/>
          <w:bCs/>
          <w:rtl/>
        </w:rPr>
      </w:pPr>
    </w:p>
    <w:p w:rsidR="004E00AE" w:rsidRDefault="004E00AE" w:rsidP="00EC7621">
      <w:pPr>
        <w:jc w:val="center"/>
        <w:rPr>
          <w:rFonts w:cs="Simplified Arabic"/>
          <w:b/>
          <w:bCs/>
          <w:rtl/>
        </w:rPr>
      </w:pPr>
    </w:p>
    <w:p w:rsidR="004E00AE" w:rsidRDefault="004E00AE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5960E3" w:rsidRDefault="005960E3" w:rsidP="00EC7621">
      <w:pPr>
        <w:jc w:val="center"/>
        <w:rPr>
          <w:rFonts w:cs="Simplified Arabic"/>
          <w:b/>
          <w:bCs/>
          <w:rtl/>
        </w:rPr>
      </w:pPr>
    </w:p>
    <w:p w:rsidR="00EF1CE6" w:rsidRDefault="00C426CC" w:rsidP="00EC7621">
      <w:pPr>
        <w:pStyle w:val="Heading7"/>
        <w:tabs>
          <w:tab w:val="center" w:pos="4536"/>
          <w:tab w:val="left" w:pos="6036"/>
        </w:tabs>
        <w:jc w:val="left"/>
        <w:rPr>
          <w:rtl/>
        </w:rPr>
      </w:pPr>
      <w:r>
        <w:rPr>
          <w:rtl/>
        </w:rPr>
        <w:tab/>
      </w:r>
      <w:r w:rsidR="00EF1CE6">
        <w:rPr>
          <w:rFonts w:hint="cs"/>
          <w:rtl/>
        </w:rPr>
        <w:t xml:space="preserve">العدد </w:t>
      </w:r>
      <w:r w:rsidR="007B0B0D">
        <w:rPr>
          <w:rFonts w:hint="cs"/>
          <w:rtl/>
        </w:rPr>
        <w:t xml:space="preserve">الثامن </w:t>
      </w:r>
      <w:r w:rsidR="00EF1CE6">
        <w:rPr>
          <w:rFonts w:hint="cs"/>
          <w:rtl/>
        </w:rPr>
        <w:t xml:space="preserve">عشر </w:t>
      </w:r>
      <w:r>
        <w:rPr>
          <w:rtl/>
        </w:rPr>
        <w:tab/>
      </w:r>
    </w:p>
    <w:p w:rsidR="00EF1CE6" w:rsidRPr="004E00AE" w:rsidRDefault="00867361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proofErr w:type="spellStart"/>
      <w:r w:rsidRPr="004E00AE">
        <w:rPr>
          <w:rFonts w:cs="Simplified Arabic" w:hint="cs"/>
          <w:b/>
          <w:bCs/>
          <w:sz w:val="28"/>
          <w:szCs w:val="28"/>
          <w:rtl/>
        </w:rPr>
        <w:t>حزيران</w:t>
      </w:r>
      <w:r w:rsidR="00247D2D">
        <w:rPr>
          <w:rFonts w:cs="Simplified Arabic" w:hint="cs"/>
          <w:b/>
          <w:bCs/>
          <w:sz w:val="28"/>
          <w:szCs w:val="28"/>
          <w:rtl/>
        </w:rPr>
        <w:t>/ي</w:t>
      </w:r>
      <w:r w:rsidR="00D3737F" w:rsidRPr="004E00AE">
        <w:rPr>
          <w:rFonts w:cs="Simplified Arabic" w:hint="cs"/>
          <w:b/>
          <w:bCs/>
          <w:sz w:val="28"/>
          <w:szCs w:val="28"/>
          <w:rtl/>
        </w:rPr>
        <w:t>ونيو</w:t>
      </w:r>
      <w:r w:rsidR="007F1C56">
        <w:rPr>
          <w:rFonts w:cs="Simplified Arabic" w:hint="cs"/>
          <w:b/>
          <w:bCs/>
          <w:sz w:val="28"/>
          <w:szCs w:val="28"/>
          <w:rtl/>
        </w:rPr>
        <w:t>،</w:t>
      </w:r>
      <w:proofErr w:type="spellEnd"/>
      <w:r w:rsidR="00EF1CE6" w:rsidRPr="004E00AE">
        <w:rPr>
          <w:rFonts w:cs="Simplified Arabic"/>
          <w:b/>
          <w:bCs/>
          <w:sz w:val="28"/>
          <w:szCs w:val="28"/>
          <w:rtl/>
        </w:rPr>
        <w:t xml:space="preserve"> </w:t>
      </w:r>
      <w:r w:rsidR="001D730F">
        <w:rPr>
          <w:rFonts w:cs="Simplified Arabic" w:hint="cs"/>
          <w:b/>
          <w:bCs/>
          <w:sz w:val="28"/>
          <w:szCs w:val="28"/>
          <w:rtl/>
        </w:rPr>
        <w:t>201</w:t>
      </w:r>
      <w:r w:rsidR="007B0B0D">
        <w:rPr>
          <w:rFonts w:cs="Simplified Arabic" w:hint="cs"/>
          <w:b/>
          <w:bCs/>
          <w:sz w:val="28"/>
          <w:szCs w:val="28"/>
          <w:rtl/>
        </w:rPr>
        <w:t>4</w:t>
      </w: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F1CE6" w:rsidRDefault="00EF1CE6" w:rsidP="00EC7621">
      <w:pPr>
        <w:rPr>
          <w:rFonts w:cs="Simplified Arabic"/>
          <w:szCs w:val="28"/>
        </w:rPr>
      </w:pPr>
    </w:p>
    <w:p w:rsidR="00EF1CE6" w:rsidRDefault="00EF1CE6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816C0E" w:rsidRDefault="00816C0E" w:rsidP="00EC7621">
      <w:pPr>
        <w:jc w:val="center"/>
        <w:rPr>
          <w:rFonts w:cs="Simplified Arabic"/>
          <w:rtl/>
        </w:rPr>
      </w:pPr>
    </w:p>
    <w:p w:rsidR="00EF1CE6" w:rsidRDefault="00B007A1" w:rsidP="00EC7621">
      <w:pPr>
        <w:jc w:val="lowKashida"/>
        <w:rPr>
          <w:rFonts w:cs="Simplified Arabic"/>
          <w:rtl/>
        </w:rPr>
      </w:pPr>
      <w:r w:rsidRPr="00B007A1">
        <w:rPr>
          <w:rFonts w:cs="Simplified Arabic"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.35pt;margin-top:3.2pt;width:444.7pt;height:74.05pt;z-index:251657728" strokeweight="6pt">
            <v:stroke linestyle="thickBetweenThin"/>
            <v:textbox style="mso-next-textbox:#_x0000_s1028">
              <w:txbxContent>
                <w:p w:rsidR="00EF1CE6" w:rsidRDefault="00EF1CE6" w:rsidP="005960E3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  <w:p w:rsidR="00EF1CE6" w:rsidRDefault="00EF1CE6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F1CE6" w:rsidRDefault="00EF1CE6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F1CE6" w:rsidRDefault="00EF1CE6">
                  <w:pPr>
                    <w:rPr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5960E3" w:rsidRDefault="005960E3" w:rsidP="00EC7621">
      <w:pPr>
        <w:jc w:val="lowKashida"/>
        <w:rPr>
          <w:rFonts w:cs="Simplified Arabic"/>
          <w:rtl/>
        </w:rPr>
      </w:pPr>
    </w:p>
    <w:p w:rsidR="00945428" w:rsidRDefault="00945428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Pr="00947978" w:rsidRDefault="00F26FC1" w:rsidP="00EC7621">
      <w:pPr>
        <w:jc w:val="lowKashida"/>
        <w:rPr>
          <w:rFonts w:cs="Simplified Arabic"/>
          <w:rtl/>
        </w:rPr>
      </w:pPr>
      <w:r w:rsidRPr="00947978">
        <w:sym w:font="Symbol" w:char="F0E3"/>
      </w:r>
      <w:r w:rsidRPr="00947978">
        <w:rPr>
          <w:rtl/>
        </w:rPr>
        <w:t xml:space="preserve"> </w:t>
      </w:r>
      <w:proofErr w:type="spellStart"/>
      <w:r w:rsidR="001D730F">
        <w:rPr>
          <w:rFonts w:cs="Simplified Arabic" w:hint="cs"/>
          <w:rtl/>
        </w:rPr>
        <w:t>شعبان</w:t>
      </w:r>
      <w:r w:rsidRPr="00947978">
        <w:rPr>
          <w:rFonts w:cs="Simplified Arabic"/>
          <w:rtl/>
        </w:rPr>
        <w:t>،</w:t>
      </w:r>
      <w:proofErr w:type="spellEnd"/>
      <w:r w:rsidRPr="00947978">
        <w:rPr>
          <w:rFonts w:cs="Simplified Arabic" w:hint="cs"/>
          <w:rtl/>
        </w:rPr>
        <w:t xml:space="preserve"> </w:t>
      </w:r>
      <w:proofErr w:type="spellStart"/>
      <w:r w:rsidRPr="00947978">
        <w:rPr>
          <w:rFonts w:cs="Simplified Arabic"/>
          <w:rtl/>
        </w:rPr>
        <w:t>14</w:t>
      </w:r>
      <w:r w:rsidRPr="00947978">
        <w:rPr>
          <w:rFonts w:cs="Simplified Arabic" w:hint="cs"/>
          <w:rtl/>
        </w:rPr>
        <w:t>3</w:t>
      </w:r>
      <w:r w:rsidR="007B0B0D">
        <w:rPr>
          <w:rFonts w:cs="Simplified Arabic" w:hint="cs"/>
          <w:rtl/>
        </w:rPr>
        <w:t>5</w:t>
      </w:r>
      <w:r w:rsidRPr="00947978">
        <w:rPr>
          <w:rFonts w:cs="Simplified Arabic"/>
          <w:rtl/>
        </w:rPr>
        <w:t>هـ-</w:t>
      </w:r>
      <w:proofErr w:type="spellEnd"/>
      <w:r w:rsidRPr="00947978">
        <w:rPr>
          <w:rFonts w:cs="Simplified Arabic"/>
          <w:rtl/>
        </w:rPr>
        <w:t xml:space="preserve"> </w:t>
      </w:r>
      <w:r w:rsidR="00E31303" w:rsidRPr="00947978">
        <w:rPr>
          <w:rFonts w:cs="Simplified Arabic" w:hint="cs"/>
          <w:rtl/>
        </w:rPr>
        <w:t>حزيران</w:t>
      </w:r>
      <w:r w:rsidRPr="00947978">
        <w:rPr>
          <w:rFonts w:cs="Simplified Arabic"/>
          <w:rtl/>
        </w:rPr>
        <w:t xml:space="preserve">، </w:t>
      </w:r>
      <w:r w:rsidR="001D730F">
        <w:rPr>
          <w:rFonts w:cs="Simplified Arabic"/>
        </w:rPr>
        <w:t>201</w:t>
      </w:r>
      <w:r w:rsidR="007B0B0D">
        <w:rPr>
          <w:rFonts w:cs="Simplified Arabic"/>
        </w:rPr>
        <w:t>4</w:t>
      </w:r>
      <w:r w:rsidR="00EF1CE6" w:rsidRPr="00947978">
        <w:rPr>
          <w:rFonts w:cs="Simplified Arabic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F1CE6" w:rsidRDefault="00EF1CE6" w:rsidP="00EC7621">
      <w:pPr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680044">
        <w:rPr>
          <w:rFonts w:cs="Simplified Arabic"/>
          <w:b/>
          <w:bCs/>
          <w:sz w:val="24"/>
          <w:szCs w:val="24"/>
          <w:rtl/>
        </w:rPr>
        <w:t xml:space="preserve">الجهاز المركزي للإحصاء الفلسطيني، </w:t>
      </w:r>
      <w:r w:rsidR="001D730F">
        <w:rPr>
          <w:rFonts w:cs="Simplified Arabic"/>
          <w:b/>
          <w:bCs/>
          <w:sz w:val="24"/>
          <w:szCs w:val="24"/>
        </w:rPr>
        <w:t>201</w:t>
      </w:r>
      <w:r w:rsidR="007B0B0D">
        <w:rPr>
          <w:rFonts w:cs="Simplified Arabic"/>
          <w:b/>
          <w:bCs/>
          <w:sz w:val="24"/>
          <w:szCs w:val="24"/>
        </w:rPr>
        <w:t>4</w:t>
      </w:r>
      <w:r w:rsidRPr="00680044">
        <w:rPr>
          <w:rFonts w:cs="Simplified Arabic"/>
          <w:b/>
          <w:bCs/>
          <w:sz w:val="24"/>
          <w:szCs w:val="24"/>
          <w:rtl/>
        </w:rPr>
        <w:t>.</w:t>
      </w:r>
      <w:r w:rsidRPr="00680044">
        <w:rPr>
          <w:rFonts w:cs="Simplified Arabic"/>
          <w:b/>
          <w:bCs/>
          <w:sz w:val="24"/>
          <w:szCs w:val="24"/>
        </w:rPr>
        <w:t xml:space="preserve"> </w:t>
      </w:r>
      <w:r w:rsidRPr="00680044">
        <w:rPr>
          <w:rFonts w:cs="Simplified Arabic"/>
          <w:sz w:val="24"/>
          <w:szCs w:val="24"/>
          <w:rtl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 xml:space="preserve">مسح النقل – </w:t>
      </w:r>
      <w:r w:rsidRPr="00680044">
        <w:rPr>
          <w:rFonts w:cs="Simplified Arabic" w:hint="cs"/>
          <w:i/>
          <w:iCs/>
          <w:sz w:val="24"/>
          <w:szCs w:val="24"/>
          <w:rtl/>
        </w:rPr>
        <w:t>القطاع خارج المنشآت</w:t>
      </w:r>
      <w:r w:rsidR="00660A12">
        <w:rPr>
          <w:rFonts w:cs="Simplified Arabic"/>
          <w:i/>
          <w:iCs/>
          <w:sz w:val="24"/>
          <w:szCs w:val="24"/>
        </w:rPr>
        <w:t xml:space="preserve">  :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="001D730F">
        <w:rPr>
          <w:rFonts w:cs="Simplified Arabic"/>
          <w:i/>
          <w:iCs/>
          <w:sz w:val="24"/>
          <w:szCs w:val="24"/>
        </w:rPr>
        <w:t>201</w:t>
      </w:r>
      <w:r w:rsidR="007B0B0D">
        <w:rPr>
          <w:rFonts w:cs="Simplified Arabic"/>
          <w:i/>
          <w:iCs/>
          <w:sz w:val="24"/>
          <w:szCs w:val="24"/>
        </w:rPr>
        <w:t>3</w:t>
      </w:r>
      <w:r w:rsidRPr="00680044">
        <w:rPr>
          <w:rFonts w:cs="Simplified Arabic"/>
          <w:i/>
          <w:iCs/>
          <w:sz w:val="24"/>
          <w:szCs w:val="24"/>
        </w:rPr>
        <w:t xml:space="preserve"> </w:t>
      </w:r>
      <w:r w:rsidRPr="00680044">
        <w:rPr>
          <w:rFonts w:cs="Simplified Arabic"/>
          <w:i/>
          <w:iCs/>
          <w:sz w:val="24"/>
          <w:szCs w:val="24"/>
          <w:rtl/>
        </w:rPr>
        <w:t>نتائج أساسية.</w:t>
      </w:r>
      <w:r w:rsidRPr="00680044">
        <w:rPr>
          <w:rFonts w:cs="Simplified Arabic" w:hint="cs"/>
          <w:i/>
          <w:iCs/>
          <w:sz w:val="24"/>
          <w:szCs w:val="24"/>
          <w:rtl/>
        </w:rPr>
        <w:t xml:space="preserve">       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EF1CE6" w:rsidRDefault="00EF1CE6" w:rsidP="00EC7621">
      <w:pPr>
        <w:jc w:val="lowKashida"/>
        <w:rPr>
          <w:rFonts w:cs="Simplified Arabic"/>
          <w:rtl/>
        </w:rPr>
      </w:pPr>
    </w:p>
    <w:p w:rsidR="00EF1CE6" w:rsidRDefault="00EF1CE6" w:rsidP="00EC7621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EF1CE6" w:rsidRDefault="00EF1CE6" w:rsidP="00EC7621">
      <w:pPr>
        <w:pStyle w:val="Heading2"/>
        <w:jc w:val="both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EF1CE6" w:rsidRDefault="00EF1CE6" w:rsidP="00EC7621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947978" w:rsidRDefault="00947978" w:rsidP="00EC7621">
      <w:pPr>
        <w:jc w:val="lowKashida"/>
        <w:rPr>
          <w:rFonts w:cs="Simplified Arabic"/>
          <w:b/>
          <w:bCs/>
          <w:rtl/>
        </w:rPr>
      </w:pP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F26FC1" w:rsidRPr="00680044" w:rsidRDefault="00F26FC1" w:rsidP="00EC7621">
      <w:pPr>
        <w:jc w:val="lowKashida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EF1CE6" w:rsidRPr="00680044" w:rsidRDefault="00EF1CE6" w:rsidP="00EC7621">
      <w:pPr>
        <w:jc w:val="lowKashida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EF1CE6" w:rsidRPr="00680044" w:rsidRDefault="00EF1CE6" w:rsidP="00AE0F96">
      <w:pPr>
        <w:tabs>
          <w:tab w:val="right" w:pos="7511"/>
          <w:tab w:val="right" w:pos="7653"/>
          <w:tab w:val="right" w:pos="7937"/>
        </w:tabs>
        <w:jc w:val="lowKashida"/>
        <w:rPr>
          <w:rFonts w:cs="Simplified Arabic" w:hint="cs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9" w:history="1">
        <w:r w:rsidR="005960E3" w:rsidRPr="00F90C2F">
          <w:rPr>
            <w:rStyle w:val="Hyperlink"/>
            <w:rFonts w:cs="Simplified Arabic"/>
          </w:rPr>
          <w:t>http://www.pcbs.gov.ps</w:t>
        </w:r>
      </w:hyperlink>
      <w:r w:rsidR="005960E3">
        <w:rPr>
          <w:rFonts w:cs="Simplified Arabic" w:hint="cs"/>
          <w:b/>
          <w:bCs/>
          <w:rtl/>
        </w:rPr>
        <w:t xml:space="preserve">                               </w:t>
      </w:r>
      <w:r w:rsidR="00EC7621">
        <w:rPr>
          <w:rFonts w:cs="Simplified Arabic" w:hint="cs"/>
          <w:b/>
          <w:bCs/>
          <w:rtl/>
        </w:rPr>
        <w:t xml:space="preserve">                            </w:t>
      </w:r>
      <w:r w:rsidR="005960E3">
        <w:rPr>
          <w:rFonts w:cs="Simplified Arabic" w:hint="cs"/>
          <w:b/>
          <w:bCs/>
          <w:rtl/>
        </w:rPr>
        <w:t xml:space="preserve"> الرمز المرجعي:</w:t>
      </w:r>
      <w:r w:rsidR="00AE0F96">
        <w:rPr>
          <w:rFonts w:cs="Simplified Arabic"/>
          <w:b/>
          <w:bCs/>
        </w:rPr>
        <w:t xml:space="preserve"> </w:t>
      </w:r>
      <w:r w:rsidR="00AE0F96">
        <w:rPr>
          <w:rFonts w:cs="Simplified Arabic" w:hint="cs"/>
          <w:b/>
          <w:bCs/>
          <w:rtl/>
        </w:rPr>
        <w:t>2059</w:t>
      </w: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Cs w:val="22"/>
          <w:rtl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/>
    <w:p w:rsidR="00EF1CE6" w:rsidRDefault="00EF1CE6" w:rsidP="00EC7621">
      <w:pPr>
        <w:pStyle w:val="Heading3"/>
        <w:ind w:left="-1" w:right="0"/>
        <w:rPr>
          <w:sz w:val="28"/>
        </w:rPr>
      </w:pPr>
    </w:p>
    <w:p w:rsidR="00EF1CE6" w:rsidRDefault="00EF1CE6" w:rsidP="00EC7621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خارطة فلسطين</w:t>
      </w: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BodyText"/>
        <w:jc w:val="center"/>
        <w:rPr>
          <w:b/>
          <w:bCs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3"/>
        <w:ind w:left="-1" w:right="0"/>
        <w:rPr>
          <w:b w:val="0"/>
          <w:bCs w:val="0"/>
          <w:sz w:val="24"/>
          <w:szCs w:val="24"/>
          <w:rtl/>
        </w:rPr>
        <w:sectPr w:rsidR="00EF1CE6" w:rsidSect="005B469A">
          <w:headerReference w:type="default" r:id="rId10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titlePg/>
          <w:bidi/>
          <w:rtlGutter/>
          <w:docGrid w:linePitch="272"/>
        </w:sectPr>
      </w:pPr>
    </w:p>
    <w:p w:rsidR="00EF1CE6" w:rsidRDefault="00EF1CE6" w:rsidP="00EC7621">
      <w:pPr>
        <w:pStyle w:val="Heading3"/>
        <w:ind w:left="-1" w:right="0"/>
        <w:rPr>
          <w:sz w:val="28"/>
          <w:rtl/>
        </w:rPr>
      </w:pPr>
      <w:r>
        <w:rPr>
          <w:sz w:val="28"/>
          <w:rtl/>
        </w:rPr>
        <w:lastRenderedPageBreak/>
        <w:t>شكر وتقدير</w:t>
      </w:r>
    </w:p>
    <w:p w:rsidR="00EF1CE6" w:rsidRDefault="00EF1CE6" w:rsidP="00EC7621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أصحاب وسائقي مركبات النقل</w:t>
      </w:r>
      <w:r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المسح، والى جميع العاملين في هذا المسح لما أبدوه من حرص أثناء تأدية واجبهم.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النقل-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القطاع خارج المنشآت </w:t>
      </w:r>
      <w:proofErr w:type="spellStart"/>
      <w:r w:rsidR="001D730F">
        <w:rPr>
          <w:rFonts w:cs="Simplified Arabic" w:hint="cs"/>
          <w:b/>
          <w:bCs/>
          <w:sz w:val="24"/>
          <w:szCs w:val="24"/>
          <w:rtl/>
        </w:rPr>
        <w:t>201</w:t>
      </w:r>
      <w:r w:rsidR="00087A82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الفلسطيني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</w:t>
      </w:r>
      <w:r w:rsidR="00113832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67361">
        <w:rPr>
          <w:rFonts w:cs="Simplified Arabic" w:hint="cs"/>
          <w:b/>
          <w:bCs/>
          <w:sz w:val="24"/>
          <w:szCs w:val="24"/>
          <w:rtl/>
        </w:rPr>
        <w:t>ومجموعة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التمويل الرئيسية للجهاز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لعام </w:t>
      </w:r>
      <w:r w:rsidR="000A3D0A">
        <w:rPr>
          <w:rFonts w:cs="Simplified Arabic"/>
          <w:b/>
          <w:bCs/>
          <w:sz w:val="24"/>
          <w:szCs w:val="24"/>
        </w:rPr>
        <w:t>2014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</w:t>
      </w:r>
      <w:r w:rsidR="00113832">
        <w:rPr>
          <w:rFonts w:cs="Simplified Arabic" w:hint="cs"/>
          <w:b/>
          <w:bCs/>
          <w:sz w:val="24"/>
          <w:szCs w:val="24"/>
          <w:rtl/>
        </w:rPr>
        <w:t xml:space="preserve">لة بمكتب </w:t>
      </w:r>
      <w:proofErr w:type="spellStart"/>
      <w:r w:rsidR="00113832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113832"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proofErr w:type="spellStart"/>
      <w:r w:rsidR="00FD7A7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SDC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).</w:t>
      </w:r>
      <w:proofErr w:type="spellEnd"/>
    </w:p>
    <w:p w:rsidR="00EF1CE6" w:rsidRDefault="00EF1CE6" w:rsidP="00EC762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>) الذين ساهموا بالتمويل على مساهمتهم القيمة في تنفيذ هذا المسح</w:t>
      </w:r>
      <w:r>
        <w:rPr>
          <w:rFonts w:cs="Simplified Arabic" w:hint="cs"/>
          <w:sz w:val="24"/>
          <w:szCs w:val="24"/>
          <w:rtl/>
        </w:rPr>
        <w:t>.</w:t>
      </w:r>
    </w:p>
    <w:p w:rsidR="00EF1CE6" w:rsidRDefault="00EF1CE6" w:rsidP="00EC7621">
      <w:pPr>
        <w:jc w:val="lowKashida"/>
        <w:rPr>
          <w:rFonts w:cs="Simplified Arabic"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EF1CE6" w:rsidRDefault="00EF1CE6" w:rsidP="00EC7621">
      <w:pPr>
        <w:ind w:right="142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A5480A" w:rsidRDefault="00A5480A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DE7FE0" w:rsidRDefault="00DE7FE0" w:rsidP="00EC7621">
      <w:pPr>
        <w:pStyle w:val="BlockText"/>
        <w:tabs>
          <w:tab w:val="clear" w:pos="707"/>
        </w:tabs>
        <w:ind w:left="-3" w:right="284" w:firstLine="0"/>
        <w:jc w:val="both"/>
        <w:rPr>
          <w:b/>
          <w:bCs/>
          <w:sz w:val="24"/>
          <w:szCs w:val="24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F08" w:rsidRDefault="006F0F08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37BC3" w:rsidRDefault="00937BC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52620" w:rsidRDefault="00F52620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5480A" w:rsidRDefault="005960E3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A5480A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5480A" w:rsidRDefault="00A5480A" w:rsidP="00EC7621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1"/>
        </w:numPr>
        <w:tabs>
          <w:tab w:val="clear" w:pos="720"/>
          <w:tab w:val="num" w:pos="706"/>
        </w:tabs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اللجنة الفنية </w:t>
      </w:r>
    </w:p>
    <w:p w:rsidR="00A5480A" w:rsidRDefault="00A5480A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ماهر الشامي                              رئيس اللجنة</w:t>
      </w:r>
    </w:p>
    <w:p w:rsidR="0074373D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6" w:right="720" w:firstLine="6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أشواق صدقة</w:t>
      </w:r>
      <w:r w:rsidR="0074373D">
        <w:rPr>
          <w:rFonts w:cs="Simplified Arabic" w:hint="cs"/>
          <w:szCs w:val="24"/>
          <w:rtl/>
        </w:rPr>
        <w:t xml:space="preserve">                              </w:t>
      </w:r>
    </w:p>
    <w:p w:rsidR="00A5480A" w:rsidRDefault="00A5480A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محمد الصيرفي</w:t>
      </w:r>
    </w:p>
    <w:p w:rsidR="00A5480A" w:rsidRDefault="00087A82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أنس أحمد</w:t>
      </w:r>
    </w:p>
    <w:p w:rsidR="00A5480A" w:rsidRDefault="0074373D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خطباء</w:t>
      </w:r>
    </w:p>
    <w:p w:rsidR="009702A3" w:rsidRPr="0050220C" w:rsidRDefault="009702A3" w:rsidP="00EC7621">
      <w:pPr>
        <w:tabs>
          <w:tab w:val="left" w:pos="3683"/>
          <w:tab w:val="left" w:pos="3825"/>
          <w:tab w:val="left" w:pos="3967"/>
          <w:tab w:val="left" w:pos="4250"/>
        </w:tabs>
        <w:ind w:left="700" w:right="720"/>
        <w:rPr>
          <w:rFonts w:cs="Simplified Arabic"/>
          <w:sz w:val="22"/>
          <w:szCs w:val="22"/>
        </w:rPr>
      </w:pPr>
    </w:p>
    <w:p w:rsidR="00A5480A" w:rsidRDefault="00A5480A" w:rsidP="00EC7621">
      <w:pPr>
        <w:numPr>
          <w:ilvl w:val="0"/>
          <w:numId w:val="1"/>
        </w:numPr>
        <w:ind w:left="70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400734" w:rsidRDefault="00A5480A" w:rsidP="00EC7621">
      <w:pPr>
        <w:ind w:left="706" w:right="72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C4770B" w:rsidRDefault="00087A82" w:rsidP="00EC7621">
      <w:pPr>
        <w:ind w:left="706" w:right="72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أشواق صدقة</w:t>
      </w:r>
    </w:p>
    <w:p w:rsidR="00400734" w:rsidRPr="0050220C" w:rsidRDefault="00400734" w:rsidP="00EC7621">
      <w:pPr>
        <w:ind w:left="706" w:right="720"/>
        <w:jc w:val="both"/>
        <w:rPr>
          <w:rFonts w:cs="Simplified Arabic"/>
          <w:b/>
          <w:bCs/>
          <w:sz w:val="22"/>
          <w:szCs w:val="22"/>
        </w:rPr>
      </w:pPr>
    </w:p>
    <w:p w:rsidR="00400734" w:rsidRDefault="00400734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A5480A" w:rsidRDefault="00184765" w:rsidP="00EC7621">
      <w:pPr>
        <w:ind w:firstLine="706"/>
        <w:rPr>
          <w:szCs w:val="24"/>
          <w:rtl/>
        </w:rPr>
      </w:pPr>
      <w:r w:rsidRPr="00184765">
        <w:rPr>
          <w:rFonts w:ascii="Arial" w:hAnsi="Arial" w:cs="Arial"/>
          <w:szCs w:val="24"/>
          <w:rtl/>
        </w:rPr>
        <w:t>نبال اسماعيل</w:t>
      </w:r>
    </w:p>
    <w:p w:rsidR="00184765" w:rsidRPr="00184765" w:rsidRDefault="00184765" w:rsidP="00EC7621">
      <w:pPr>
        <w:ind w:firstLine="706"/>
        <w:rPr>
          <w:szCs w:val="24"/>
          <w:rtl/>
        </w:rPr>
      </w:pPr>
    </w:p>
    <w:p w:rsidR="003575D2" w:rsidRDefault="003575D2" w:rsidP="00EC7621">
      <w:pPr>
        <w:numPr>
          <w:ilvl w:val="0"/>
          <w:numId w:val="2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التصميم الجرافيكي </w:t>
      </w:r>
    </w:p>
    <w:p w:rsidR="003575D2" w:rsidRDefault="003575D2" w:rsidP="00EC7621">
      <w:pPr>
        <w:ind w:left="720" w:right="72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3575D2" w:rsidRPr="0050220C" w:rsidRDefault="003575D2" w:rsidP="00EC7621">
      <w:pPr>
        <w:ind w:left="720" w:hanging="14"/>
        <w:rPr>
          <w:rFonts w:cs="Simplified Arabic"/>
          <w:sz w:val="22"/>
          <w:szCs w:val="22"/>
          <w:rtl/>
        </w:rPr>
      </w:pPr>
    </w:p>
    <w:p w:rsidR="00A5480A" w:rsidRDefault="00A5480A" w:rsidP="00EC7621">
      <w:pPr>
        <w:numPr>
          <w:ilvl w:val="0"/>
          <w:numId w:val="2"/>
        </w:numPr>
        <w:ind w:right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A5480A" w:rsidRDefault="00A5480A" w:rsidP="00EC7621">
      <w:pPr>
        <w:tabs>
          <w:tab w:val="left" w:pos="706"/>
          <w:tab w:val="left" w:pos="990"/>
        </w:tabs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F52A59">
        <w:rPr>
          <w:rFonts w:cs="Simplified Arabic" w:hint="cs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ناجره</w:t>
      </w:r>
    </w:p>
    <w:p w:rsidR="00A5480A" w:rsidRDefault="00A5480A" w:rsidP="00EC7621">
      <w:pPr>
        <w:ind w:left="360" w:right="282"/>
        <w:rPr>
          <w:rFonts w:cs="Simplified Arabic"/>
          <w:b/>
          <w:bCs/>
          <w:sz w:val="24"/>
          <w:szCs w:val="24"/>
        </w:rPr>
      </w:pPr>
    </w:p>
    <w:p w:rsidR="00A5480A" w:rsidRDefault="00A5480A" w:rsidP="00EC7621">
      <w:pPr>
        <w:numPr>
          <w:ilvl w:val="0"/>
          <w:numId w:val="2"/>
        </w:numPr>
        <w:ind w:right="282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A5480A" w:rsidRDefault="006F735F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F936B2" w:rsidRDefault="00F936B2" w:rsidP="00EC7621">
      <w:pPr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ابراهيم </w:t>
      </w:r>
      <w:proofErr w:type="spellStart"/>
      <w:r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00734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>د. صالح الكفري</w:t>
      </w:r>
    </w:p>
    <w:p w:rsidR="00F936B2" w:rsidRPr="0050220C" w:rsidRDefault="00F936B2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2"/>
          <w:szCs w:val="22"/>
          <w:rtl/>
        </w:rPr>
      </w:pPr>
    </w:p>
    <w:p w:rsidR="00400734" w:rsidRPr="00B9208E" w:rsidRDefault="00400734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B9208E" w:rsidRDefault="00B9208E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 w:rsidRPr="00B9208E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B9208E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00734" w:rsidRDefault="00087A82" w:rsidP="00EC7621">
      <w:pPr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4F4EC6" w:rsidRPr="0050220C" w:rsidRDefault="004F4EC6" w:rsidP="00EC7621">
      <w:pPr>
        <w:ind w:left="720" w:right="720"/>
        <w:jc w:val="lowKashida"/>
        <w:rPr>
          <w:rFonts w:cs="Simplified Arabic"/>
          <w:sz w:val="22"/>
          <w:szCs w:val="22"/>
          <w:rtl/>
        </w:rPr>
      </w:pPr>
    </w:p>
    <w:p w:rsidR="004F4EC6" w:rsidRDefault="004F4EC6" w:rsidP="00EC7621">
      <w:pPr>
        <w:numPr>
          <w:ilvl w:val="0"/>
          <w:numId w:val="2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F4EC6" w:rsidRDefault="004F4EC6" w:rsidP="00EC7621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F4EC6" w:rsidRPr="004F4EC6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 w:rsidRPr="004F4EC6">
        <w:rPr>
          <w:rFonts w:cs="Simplified Arabic"/>
          <w:sz w:val="24"/>
          <w:szCs w:val="24"/>
          <w:rtl/>
        </w:rPr>
        <w:tab/>
      </w:r>
    </w:p>
    <w:p w:rsidR="00400734" w:rsidRDefault="004F4EC6" w:rsidP="00EC762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4F4EC6">
        <w:rPr>
          <w:rFonts w:cs="Simplified Arabic"/>
          <w:sz w:val="24"/>
          <w:szCs w:val="24"/>
          <w:rtl/>
        </w:rPr>
        <w:t xml:space="preserve"> </w:t>
      </w: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p w:rsidR="00EF1CE6" w:rsidRDefault="00EF1CE6" w:rsidP="00EC7621">
      <w:pPr>
        <w:pStyle w:val="Heading7"/>
        <w:rPr>
          <w:b w:val="0"/>
          <w:bCs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257"/>
        <w:gridCol w:w="7780"/>
      </w:tblGrid>
      <w:tr w:rsidR="00BA60BA" w:rsidTr="00BA60BA">
        <w:trPr>
          <w:trHeight w:val="340"/>
          <w:jc w:val="center"/>
        </w:trPr>
        <w:tc>
          <w:tcPr>
            <w:tcW w:w="1257" w:type="dxa"/>
          </w:tcPr>
          <w:p w:rsidR="00BA60BA" w:rsidRDefault="00EF1CE6" w:rsidP="00EC762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br w:type="page"/>
            </w:r>
          </w:p>
        </w:tc>
        <w:tc>
          <w:tcPr>
            <w:tcW w:w="7780" w:type="dxa"/>
          </w:tcPr>
          <w:p w:rsidR="00BA60BA" w:rsidRDefault="00BA60BA" w:rsidP="00EC762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A7228" w:rsidRDefault="00742142" w:rsidP="00EC7621">
      <w:pPr>
        <w:pStyle w:val="Heading7"/>
        <w:rPr>
          <w:rtl/>
        </w:rPr>
      </w:pPr>
      <w:r>
        <w:rPr>
          <w:rFonts w:hint="cs"/>
          <w:rtl/>
        </w:rPr>
        <w:lastRenderedPageBreak/>
        <w:t>تنويه للمستخدمين</w:t>
      </w:r>
    </w:p>
    <w:p w:rsidR="006A7228" w:rsidRPr="005960E3" w:rsidRDefault="006A7228" w:rsidP="00EC7621">
      <w:pPr>
        <w:pStyle w:val="Heading7"/>
        <w:rPr>
          <w:sz w:val="24"/>
          <w:szCs w:val="24"/>
          <w:rtl/>
        </w:rPr>
      </w:pPr>
    </w:p>
    <w:p w:rsidR="009702A3" w:rsidRPr="00742142" w:rsidRDefault="00F52C9C" w:rsidP="00EC7621">
      <w:pPr>
        <w:pStyle w:val="Heading7"/>
        <w:jc w:val="lef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الاختصارات</w:t>
      </w:r>
      <w:r w:rsidR="005960E3">
        <w:rPr>
          <w:rFonts w:hint="cs"/>
          <w:sz w:val="24"/>
          <w:szCs w:val="24"/>
          <w:rtl/>
        </w:rPr>
        <w:t>:</w:t>
      </w:r>
    </w:p>
    <w:p w:rsidR="009702A3" w:rsidRPr="005960E3" w:rsidRDefault="009702A3" w:rsidP="00EC7621">
      <w:pPr>
        <w:jc w:val="center"/>
        <w:rPr>
          <w:rFonts w:cs="Simplified Arabic"/>
          <w:b/>
          <w:bCs/>
          <w:sz w:val="6"/>
          <w:szCs w:val="6"/>
          <w:rtl/>
        </w:rPr>
      </w:pPr>
    </w:p>
    <w:tbl>
      <w:tblPr>
        <w:bidiVisual/>
        <w:tblW w:w="9321" w:type="dxa"/>
        <w:jc w:val="center"/>
        <w:tblLook w:val="0000"/>
      </w:tblPr>
      <w:tblGrid>
        <w:gridCol w:w="1541"/>
        <w:gridCol w:w="7780"/>
      </w:tblGrid>
      <w:tr w:rsidR="00564D6F" w:rsidTr="007F1C56">
        <w:trPr>
          <w:trHeight w:val="340"/>
          <w:jc w:val="center"/>
        </w:trPr>
        <w:tc>
          <w:tcPr>
            <w:tcW w:w="1541" w:type="dxa"/>
            <w:vAlign w:val="center"/>
          </w:tcPr>
          <w:p w:rsidR="00564D6F" w:rsidRDefault="007F1C56" w:rsidP="007F1C56">
            <w:pPr>
              <w:tabs>
                <w:tab w:val="right" w:pos="565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="00564D6F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7594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564D6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</w:p>
        </w:tc>
        <w:tc>
          <w:tcPr>
            <w:tcW w:w="7780" w:type="dxa"/>
          </w:tcPr>
          <w:p w:rsidR="00564D6F" w:rsidRDefault="00564D6F" w:rsidP="00EC7621">
            <w:pPr>
              <w:pStyle w:val="Heading6"/>
              <w:jc w:val="left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 xml:space="preserve">نظام الحسابات القومية المقترح من الأمم المتحدة لعام </w:t>
            </w:r>
            <w:r w:rsidR="00736113">
              <w:rPr>
                <w:b w:val="0"/>
                <w:bCs w:val="0"/>
              </w:rPr>
              <w:t>2008</w:t>
            </w:r>
            <w:r>
              <w:rPr>
                <w:rFonts w:hint="cs"/>
                <w:b w:val="0"/>
                <w:bCs w:val="0"/>
                <w:rtl/>
              </w:rPr>
              <w:t xml:space="preserve">.                                          </w:t>
            </w:r>
          </w:p>
        </w:tc>
      </w:tr>
      <w:tr w:rsidR="00564D6F" w:rsidTr="007F1C56">
        <w:trPr>
          <w:trHeight w:val="340"/>
          <w:jc w:val="center"/>
        </w:trPr>
        <w:tc>
          <w:tcPr>
            <w:tcW w:w="1541" w:type="dxa"/>
          </w:tcPr>
          <w:p w:rsidR="00564D6F" w:rsidRDefault="00747594" w:rsidP="007F1C56">
            <w:pPr>
              <w:tabs>
                <w:tab w:val="right" w:pos="441"/>
                <w:tab w:val="right" w:pos="724"/>
                <w:tab w:val="right" w:pos="1291"/>
              </w:tabs>
              <w:ind w:left="221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ISIC-4   </w:t>
            </w:r>
            <w:r w:rsidR="007F1C56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1C56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780" w:type="dxa"/>
          </w:tcPr>
          <w:p w:rsidR="00564D6F" w:rsidRDefault="00564D6F" w:rsidP="00EC762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لكافة الأنشطة الاقتصادية (التنقيح </w:t>
            </w:r>
            <w:r w:rsidR="007216DC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الصادر عن الأمم المتحدة.                                                                                   </w:t>
            </w:r>
          </w:p>
        </w:tc>
      </w:tr>
    </w:tbl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EF1CE6" w:rsidRDefault="00EF1CE6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D655ED" w:rsidRDefault="00D655ED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B73C99" w:rsidRDefault="00B73C99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937BC3" w:rsidRDefault="00937BC3" w:rsidP="00EC7621">
      <w:pPr>
        <w:rPr>
          <w:rtl/>
        </w:rPr>
      </w:pPr>
    </w:p>
    <w:p w:rsidR="006F0F08" w:rsidRDefault="006F0F08" w:rsidP="00EC7621"/>
    <w:p w:rsidR="008D37C0" w:rsidRDefault="008D37C0" w:rsidP="00EC7621">
      <w:pPr>
        <w:rPr>
          <w:rtl/>
        </w:rPr>
      </w:pPr>
    </w:p>
    <w:p w:rsidR="006F0F08" w:rsidRDefault="006F0F08" w:rsidP="00EC7621">
      <w:pPr>
        <w:rPr>
          <w:rtl/>
        </w:rPr>
      </w:pPr>
    </w:p>
    <w:p w:rsidR="00EC7621" w:rsidRDefault="00EC762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EF1CE6" w:rsidRDefault="00EF1CE6" w:rsidP="00EC7621">
      <w:pPr>
        <w:pStyle w:val="Heading4"/>
        <w:tabs>
          <w:tab w:val="left" w:pos="4108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t>قائمة المحتويات</w:t>
      </w: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732" w:type="dxa"/>
        <w:jc w:val="center"/>
        <w:tblLayout w:type="fixed"/>
        <w:tblLook w:val="0000"/>
      </w:tblPr>
      <w:tblGrid>
        <w:gridCol w:w="1657"/>
        <w:gridCol w:w="6098"/>
        <w:gridCol w:w="34"/>
        <w:gridCol w:w="909"/>
        <w:gridCol w:w="34"/>
      </w:tblGrid>
      <w:tr w:rsidR="00BA60BA" w:rsidTr="0068161E">
        <w:trPr>
          <w:cantSplit/>
          <w:trHeight w:hRule="exact" w:val="340"/>
          <w:jc w:val="center"/>
        </w:trPr>
        <w:tc>
          <w:tcPr>
            <w:tcW w:w="1756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544" w:type="dxa"/>
            <w:gridSpan w:val="2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A60BA" w:rsidRDefault="00BA60BA" w:rsidP="00EC7621">
            <w:pPr>
              <w:pStyle w:val="Heading5"/>
            </w:pPr>
            <w:r>
              <w:rPr>
                <w:rtl/>
              </w:rPr>
              <w:t>الصفحة</w:t>
            </w:r>
          </w:p>
        </w:tc>
      </w:tr>
      <w:tr w:rsidR="00BA60BA" w:rsidRPr="00937BC3" w:rsidTr="0068161E">
        <w:trPr>
          <w:gridAfter w:val="1"/>
          <w:wAfter w:w="36" w:type="dxa"/>
          <w:trHeight w:hRule="exact" w:val="159"/>
          <w:jc w:val="center"/>
        </w:trPr>
        <w:tc>
          <w:tcPr>
            <w:tcW w:w="8264" w:type="dxa"/>
            <w:gridSpan w:val="2"/>
          </w:tcPr>
          <w:p w:rsidR="00BA60BA" w:rsidRPr="00937BC3" w:rsidRDefault="00BA60BA" w:rsidP="00EC7621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93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BA60BA" w:rsidRPr="00937BC3" w:rsidTr="0068161E">
        <w:trPr>
          <w:trHeight w:val="340"/>
          <w:jc w:val="center"/>
        </w:trPr>
        <w:tc>
          <w:tcPr>
            <w:tcW w:w="1756" w:type="dxa"/>
          </w:tcPr>
          <w:p w:rsidR="00BA60BA" w:rsidRPr="00937BC3" w:rsidRDefault="00BA60BA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544" w:type="dxa"/>
            <w:gridSpan w:val="2"/>
          </w:tcPr>
          <w:p w:rsidR="00BA60BA" w:rsidRPr="00EC7621" w:rsidRDefault="000C164E" w:rsidP="00EC7621">
            <w:pPr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93" w:type="dxa"/>
            <w:gridSpan w:val="2"/>
          </w:tcPr>
          <w:p w:rsidR="00BA60BA" w:rsidRPr="00937BC3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085626" w:rsidTr="0068161E">
        <w:trPr>
          <w:trHeight w:val="340"/>
          <w:jc w:val="center"/>
        </w:trPr>
        <w:tc>
          <w:tcPr>
            <w:tcW w:w="1756" w:type="dxa"/>
          </w:tcPr>
          <w:p w:rsidR="00085626" w:rsidRDefault="00085626" w:rsidP="00EC7621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44" w:type="dxa"/>
            <w:gridSpan w:val="2"/>
          </w:tcPr>
          <w:p w:rsidR="00085626" w:rsidRPr="00EC7621" w:rsidRDefault="00085626" w:rsidP="00EC7621">
            <w:pPr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93" w:type="dxa"/>
            <w:gridSpan w:val="2"/>
          </w:tcPr>
          <w:p w:rsidR="00085626" w:rsidRPr="002B031E" w:rsidRDefault="00C26048" w:rsidP="00EC762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CE7407" w:rsidRDefault="00CE7407" w:rsidP="00EC7621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pStyle w:val="Heading5"/>
            </w:pPr>
            <w: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عدد المركبات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pStyle w:val="Heading9"/>
            </w:pPr>
            <w: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عدد العاملين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17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تعويضات العاملين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21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الإنتاج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="007E3832">
              <w:rPr>
                <w:rFonts w:cs="Simplified Arabic"/>
                <w:sz w:val="24"/>
                <w:szCs w:val="24"/>
              </w:rPr>
              <w:t>1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الاستهلاك الوسيط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22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القيمة المضافة</w:t>
            </w: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</w:tr>
      <w:tr w:rsidR="00CE7407" w:rsidTr="0068161E">
        <w:trPr>
          <w:trHeight w:val="340"/>
          <w:jc w:val="center"/>
        </w:trPr>
        <w:tc>
          <w:tcPr>
            <w:tcW w:w="1756" w:type="dxa"/>
          </w:tcPr>
          <w:p w:rsidR="00CE7407" w:rsidRDefault="00CE7407" w:rsidP="00EC7621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  <w:vAlign w:val="center"/>
          </w:tcPr>
          <w:p w:rsidR="00CE7407" w:rsidRDefault="00CE7407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</w:t>
            </w:r>
            <w:r w:rsidR="00567BC9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النتائج مع عام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E3832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  <w:p w:rsidR="007913D5" w:rsidRPr="00381634" w:rsidRDefault="007913D5" w:rsidP="00EC7621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7407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26</w:t>
            </w:r>
          </w:p>
        </w:tc>
      </w:tr>
      <w:tr w:rsidR="007913D5" w:rsidTr="0068161E">
        <w:trPr>
          <w:trHeight w:hRule="exact" w:val="340"/>
          <w:jc w:val="center"/>
        </w:trPr>
        <w:tc>
          <w:tcPr>
            <w:tcW w:w="1756" w:type="dxa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E7407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7F5CAC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E7407">
              <w:rPr>
                <w:rFonts w:cs="Simplified Arabic"/>
                <w:sz w:val="24"/>
                <w:szCs w:val="24"/>
                <w:rtl/>
              </w:rPr>
              <w:t xml:space="preserve">: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7913D5" w:rsidRDefault="007913D5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0C164E" w:rsidRDefault="000C164E" w:rsidP="00EC7621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913D5" w:rsidRDefault="00C26048" w:rsidP="00EC7621">
            <w:pPr>
              <w:pStyle w:val="Heading5"/>
              <w:tabs>
                <w:tab w:val="left" w:pos="266"/>
              </w:tabs>
            </w:pPr>
            <w:r>
              <w:rPr>
                <w:rFonts w:hint="cs"/>
                <w:rtl/>
              </w:rPr>
              <w:t>27</w:t>
            </w:r>
          </w:p>
        </w:tc>
      </w:tr>
      <w:tr w:rsidR="007913D5" w:rsidTr="0068161E">
        <w:trPr>
          <w:gridAfter w:val="1"/>
          <w:wAfter w:w="36" w:type="dxa"/>
          <w:trHeight w:hRule="exact" w:val="153"/>
          <w:jc w:val="center"/>
        </w:trPr>
        <w:tc>
          <w:tcPr>
            <w:tcW w:w="8264" w:type="dxa"/>
            <w:gridSpan w:val="2"/>
          </w:tcPr>
          <w:p w:rsidR="007913D5" w:rsidRDefault="007913D5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0C164E" w:rsidRDefault="000C164E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7913D5" w:rsidRDefault="007913D5" w:rsidP="00EC7621">
            <w:pPr>
              <w:tabs>
                <w:tab w:val="left" w:pos="266"/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  <w:tr w:rsidR="000C164E" w:rsidTr="0068161E">
        <w:trPr>
          <w:trHeight w:hRule="exact" w:val="427"/>
          <w:jc w:val="center"/>
        </w:trPr>
        <w:tc>
          <w:tcPr>
            <w:tcW w:w="1756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أهداف المسح</w:t>
            </w:r>
          </w:p>
        </w:tc>
        <w:tc>
          <w:tcPr>
            <w:tcW w:w="993" w:type="dxa"/>
            <w:gridSpan w:val="2"/>
            <w:vAlign w:val="center"/>
          </w:tcPr>
          <w:p w:rsidR="000C164E" w:rsidRPr="00567BC9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8161E">
        <w:trPr>
          <w:trHeight w:hRule="exact" w:val="427"/>
          <w:jc w:val="center"/>
        </w:trPr>
        <w:tc>
          <w:tcPr>
            <w:tcW w:w="1756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A104F6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 xml:space="preserve"> استمارة المسح</w:t>
            </w:r>
            <w:r w:rsidR="00A104F6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A104F6" w:rsidTr="0068161E">
        <w:trPr>
          <w:trHeight w:hRule="exact" w:val="427"/>
          <w:jc w:val="center"/>
        </w:trPr>
        <w:tc>
          <w:tcPr>
            <w:tcW w:w="1756" w:type="dxa"/>
          </w:tcPr>
          <w:p w:rsidR="00A104F6" w:rsidRDefault="00A104F6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A104F6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104F6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104F6">
              <w:rPr>
                <w:rFonts w:cs="Simplified Arabic"/>
                <w:sz w:val="24"/>
                <w:szCs w:val="24"/>
                <w:rtl/>
              </w:rPr>
              <w:t xml:space="preserve"> الإطار والعينة</w:t>
            </w:r>
          </w:p>
        </w:tc>
        <w:tc>
          <w:tcPr>
            <w:tcW w:w="993" w:type="dxa"/>
            <w:gridSpan w:val="2"/>
            <w:vAlign w:val="center"/>
          </w:tcPr>
          <w:p w:rsidR="00A104F6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27</w:t>
            </w:r>
          </w:p>
        </w:tc>
      </w:tr>
      <w:tr w:rsidR="00E64A18" w:rsidTr="0068161E">
        <w:trPr>
          <w:trHeight w:hRule="exact" w:val="427"/>
          <w:jc w:val="center"/>
        </w:trPr>
        <w:tc>
          <w:tcPr>
            <w:tcW w:w="1756" w:type="dxa"/>
          </w:tcPr>
          <w:p w:rsidR="00E64A18" w:rsidRDefault="00E64A18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E64A18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E64A18">
              <w:rPr>
                <w:rFonts w:cs="Simplified Arabic"/>
                <w:sz w:val="24"/>
                <w:szCs w:val="24"/>
                <w:rtl/>
              </w:rPr>
              <w:t>.</w:t>
            </w:r>
            <w:r w:rsidR="00E64A1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64A18" w:rsidRPr="0062365C">
              <w:rPr>
                <w:rFonts w:cs="Simplified Arabic" w:hint="cs"/>
                <w:sz w:val="24"/>
                <w:szCs w:val="24"/>
                <w:rtl/>
              </w:rPr>
              <w:t>حساب الأوزان والتقديرات والتباين</w:t>
            </w:r>
          </w:p>
        </w:tc>
        <w:tc>
          <w:tcPr>
            <w:tcW w:w="993" w:type="dxa"/>
            <w:gridSpan w:val="2"/>
            <w:vAlign w:val="center"/>
          </w:tcPr>
          <w:p w:rsidR="00E64A18" w:rsidRPr="0062365C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28</w:t>
            </w:r>
          </w:p>
        </w:tc>
      </w:tr>
      <w:tr w:rsidR="00F23BF5" w:rsidTr="0068161E">
        <w:trPr>
          <w:trHeight w:hRule="exact" w:val="427"/>
          <w:jc w:val="center"/>
        </w:trPr>
        <w:tc>
          <w:tcPr>
            <w:tcW w:w="1756" w:type="dxa"/>
          </w:tcPr>
          <w:p w:rsidR="00F23BF5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F23BF5" w:rsidRDefault="00F23BF5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 العمليات الميدانية</w:t>
            </w:r>
          </w:p>
        </w:tc>
        <w:tc>
          <w:tcPr>
            <w:tcW w:w="993" w:type="dxa"/>
            <w:gridSpan w:val="2"/>
            <w:vAlign w:val="center"/>
          </w:tcPr>
          <w:p w:rsidR="00F23BF5" w:rsidRDefault="00C26048" w:rsidP="00EC7621">
            <w:pPr>
              <w:pStyle w:val="Heading5"/>
              <w:tabs>
                <w:tab w:val="left" w:pos="266"/>
              </w:tabs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29</w:t>
            </w:r>
          </w:p>
        </w:tc>
      </w:tr>
      <w:tr w:rsidR="003B4A4A" w:rsidTr="0068161E">
        <w:trPr>
          <w:trHeight w:val="435"/>
          <w:jc w:val="center"/>
        </w:trPr>
        <w:tc>
          <w:tcPr>
            <w:tcW w:w="1756" w:type="dxa"/>
          </w:tcPr>
          <w:p w:rsidR="003B4A4A" w:rsidRDefault="003B4A4A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3B4A4A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3B4A4A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4A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B4A4A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993" w:type="dxa"/>
            <w:gridSpan w:val="2"/>
            <w:vAlign w:val="center"/>
          </w:tcPr>
          <w:p w:rsidR="003B4A4A" w:rsidRPr="0068161E" w:rsidRDefault="00C26048" w:rsidP="00EC7621">
            <w:pPr>
              <w:pStyle w:val="Heading5"/>
              <w:tabs>
                <w:tab w:val="left" w:pos="266"/>
                <w:tab w:val="left" w:pos="317"/>
              </w:tabs>
              <w:rPr>
                <w:b w:val="0"/>
                <w:bCs w:val="0"/>
              </w:rPr>
            </w:pPr>
            <w:r w:rsidRPr="0068161E">
              <w:rPr>
                <w:rFonts w:hint="cs"/>
                <w:b w:val="0"/>
                <w:bCs w:val="0"/>
                <w:rtl/>
              </w:rPr>
              <w:t>30</w:t>
            </w:r>
          </w:p>
        </w:tc>
      </w:tr>
      <w:tr w:rsidR="000C164E" w:rsidTr="0068161E">
        <w:trPr>
          <w:trHeight w:val="340"/>
          <w:jc w:val="center"/>
        </w:trPr>
        <w:tc>
          <w:tcPr>
            <w:tcW w:w="1756" w:type="dxa"/>
          </w:tcPr>
          <w:p w:rsidR="000C164E" w:rsidRDefault="000C164E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0C164E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 w:rsidR="0068161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معدلات الاجابة</w:t>
            </w:r>
          </w:p>
        </w:tc>
        <w:tc>
          <w:tcPr>
            <w:tcW w:w="993" w:type="dxa"/>
            <w:gridSpan w:val="2"/>
            <w:vAlign w:val="center"/>
          </w:tcPr>
          <w:p w:rsidR="000C164E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</w:tr>
      <w:tr w:rsidR="007913D5" w:rsidTr="0068161E">
        <w:trPr>
          <w:trHeight w:val="340"/>
          <w:jc w:val="center"/>
        </w:trPr>
        <w:tc>
          <w:tcPr>
            <w:tcW w:w="1756" w:type="dxa"/>
          </w:tcPr>
          <w:p w:rsidR="007913D5" w:rsidRDefault="007913D5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913D5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7913D5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13D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  <w:r w:rsidR="007913D5">
              <w:rPr>
                <w:rFonts w:cs="Simplified Arabic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gridSpan w:val="2"/>
            <w:vAlign w:val="center"/>
          </w:tcPr>
          <w:p w:rsidR="007913D5" w:rsidRDefault="00C268E6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</w:tr>
      <w:tr w:rsidR="00B72711" w:rsidTr="0068161E">
        <w:trPr>
          <w:trHeight w:val="340"/>
          <w:jc w:val="center"/>
        </w:trPr>
        <w:tc>
          <w:tcPr>
            <w:tcW w:w="1756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72711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مقارنة البيانات</w:t>
            </w:r>
          </w:p>
        </w:tc>
        <w:tc>
          <w:tcPr>
            <w:tcW w:w="993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B72711" w:rsidTr="0068161E">
        <w:trPr>
          <w:trHeight w:val="475"/>
          <w:jc w:val="center"/>
        </w:trPr>
        <w:tc>
          <w:tcPr>
            <w:tcW w:w="1756" w:type="dxa"/>
          </w:tcPr>
          <w:p w:rsidR="00B72711" w:rsidRDefault="00B72711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8628FF" w:rsidRDefault="00567BC9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8"/>
                <w:szCs w:val="8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B72711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  <w:p w:rsidR="00520773" w:rsidRPr="008628FF" w:rsidRDefault="00520773" w:rsidP="00EC7621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72711" w:rsidRDefault="00C26048" w:rsidP="00EC7621">
            <w:pPr>
              <w:tabs>
                <w:tab w:val="left" w:pos="266"/>
              </w:tabs>
              <w:ind w:right="-43"/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31</w:t>
            </w:r>
          </w:p>
        </w:tc>
      </w:tr>
      <w:tr w:rsidR="003B4A4A" w:rsidTr="0068161E">
        <w:trPr>
          <w:trHeight w:val="510"/>
          <w:jc w:val="center"/>
        </w:trPr>
        <w:tc>
          <w:tcPr>
            <w:tcW w:w="1756" w:type="dxa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544" w:type="dxa"/>
            <w:gridSpan w:val="2"/>
          </w:tcPr>
          <w:p w:rsidR="003B4A4A" w:rsidRDefault="003B4A4A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993" w:type="dxa"/>
            <w:gridSpan w:val="2"/>
            <w:vAlign w:val="center"/>
          </w:tcPr>
          <w:p w:rsidR="003B4A4A" w:rsidRPr="002C4143" w:rsidRDefault="00C26048" w:rsidP="00EC7621">
            <w:pPr>
              <w:tabs>
                <w:tab w:val="left" w:pos="266"/>
              </w:tabs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754889" w:rsidTr="0068161E">
        <w:trPr>
          <w:trHeight w:val="459"/>
          <w:jc w:val="center"/>
        </w:trPr>
        <w:tc>
          <w:tcPr>
            <w:tcW w:w="1756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54889" w:rsidRDefault="00520773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93" w:type="dxa"/>
            <w:gridSpan w:val="2"/>
            <w:vAlign w:val="center"/>
          </w:tcPr>
          <w:p w:rsidR="00754889" w:rsidRPr="000D5322" w:rsidRDefault="00C26048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381634" w:rsidTr="0068161E">
        <w:trPr>
          <w:trHeight w:val="459"/>
          <w:jc w:val="center"/>
        </w:trPr>
        <w:tc>
          <w:tcPr>
            <w:tcW w:w="1756" w:type="dxa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44" w:type="dxa"/>
            <w:gridSpan w:val="2"/>
          </w:tcPr>
          <w:p w:rsidR="00381634" w:rsidRDefault="00381634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381634" w:rsidRDefault="00381634" w:rsidP="00EC762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BA60BA" w:rsidTr="0068161E">
        <w:trPr>
          <w:trHeight w:val="340"/>
          <w:jc w:val="center"/>
        </w:trPr>
        <w:tc>
          <w:tcPr>
            <w:tcW w:w="1756" w:type="dxa"/>
          </w:tcPr>
          <w:p w:rsidR="00BA60BA" w:rsidRDefault="00BA60BA" w:rsidP="00EC7621">
            <w:pPr>
              <w:ind w:left="226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  <w:p w:rsidR="00754889" w:rsidRDefault="00754889" w:rsidP="00EC7621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A60BA" w:rsidRDefault="00BA60BA" w:rsidP="00EC7621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754889" w:rsidTr="0068161E">
        <w:trPr>
          <w:trHeight w:val="340"/>
          <w:jc w:val="center"/>
        </w:trPr>
        <w:tc>
          <w:tcPr>
            <w:tcW w:w="1756" w:type="dxa"/>
          </w:tcPr>
          <w:p w:rsidR="00754889" w:rsidRDefault="00754889" w:rsidP="00EC7621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44" w:type="dxa"/>
            <w:gridSpan w:val="2"/>
          </w:tcPr>
          <w:p w:rsidR="00754889" w:rsidRDefault="00754889" w:rsidP="00EC7621">
            <w:pPr>
              <w:ind w:hanging="1"/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  <w:p w:rsidR="00754889" w:rsidRDefault="00754889" w:rsidP="00EC7621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  <w:r>
        <w:rPr>
          <w:rFonts w:cs="Simplified Arabic"/>
          <w:b/>
          <w:bCs/>
          <w:sz w:val="28"/>
          <w:szCs w:val="28"/>
          <w:rtl/>
        </w:rPr>
        <w:lastRenderedPageBreak/>
        <w:t>قائمة الجداول</w:t>
      </w:r>
    </w:p>
    <w:p w:rsidR="00EF1CE6" w:rsidRDefault="00EF1CE6" w:rsidP="00EC7621">
      <w:pPr>
        <w:rPr>
          <w:rFonts w:cs="Simplified Arabic"/>
          <w:b/>
          <w:bCs/>
          <w:sz w:val="24"/>
          <w:szCs w:val="24"/>
          <w:u w:val="single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133"/>
        <w:gridCol w:w="6728"/>
        <w:gridCol w:w="1211"/>
      </w:tblGrid>
      <w:tr w:rsidR="00BA60BA" w:rsidTr="0067013B">
        <w:trPr>
          <w:trHeight w:val="397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وأهـم المؤشـرات الاقتصاديـة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F735F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pStyle w:val="Heading5"/>
              <w:rPr>
                <w:rtl/>
              </w:rPr>
            </w:pPr>
            <w:r>
              <w:t>37</w:t>
            </w:r>
          </w:p>
        </w:tc>
      </w:tr>
      <w:tr w:rsidR="00BA60BA" w:rsidTr="0067013B">
        <w:trPr>
          <w:trHeight w:val="142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عدد المركبات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ومكونات القيمة المضافة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النشاط الاقتصـادي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38</w:t>
            </w:r>
          </w:p>
        </w:tc>
      </w:tr>
      <w:tr w:rsidR="00BA60BA" w:rsidTr="0067013B">
        <w:trPr>
          <w:trHeight w:val="7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3: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المركبات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والعاملين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وتعويضـات </w:t>
            </w:r>
            <w:r w:rsidR="00DD786D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  <w:r w:rsidR="00FD21D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بأجر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  <w:tr w:rsidR="00BA60BA" w:rsidTr="0067013B">
        <w:trPr>
          <w:trHeight w:val="7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4: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النشــاط الاقتصــادي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40</w:t>
            </w:r>
          </w:p>
        </w:tc>
      </w:tr>
      <w:tr w:rsidR="00BA60BA" w:rsidTr="0067013B">
        <w:trPr>
          <w:trHeight w:val="111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5: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حركة الأصول الثـابتـة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فـي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صنـف الأصل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41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6: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مستلزمات الإنتاج السلعية المستخدمة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النشاط الاقتصــادي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42</w:t>
            </w:r>
          </w:p>
        </w:tc>
      </w:tr>
      <w:tr w:rsidR="00BA60BA" w:rsidTr="0067013B">
        <w:trPr>
          <w:trHeight w:val="125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7: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مصاريف </w:t>
            </w:r>
            <w:r>
              <w:rPr>
                <w:rFonts w:cs="Simplified Arabic" w:hint="cs"/>
                <w:sz w:val="24"/>
                <w:szCs w:val="24"/>
                <w:rtl/>
              </w:rPr>
              <w:t>الخدمات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2"/>
                <w:szCs w:val="22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43</w:t>
            </w:r>
          </w:p>
        </w:tc>
      </w:tr>
      <w:tr w:rsidR="00BA60BA" w:rsidTr="0067013B">
        <w:trPr>
          <w:trHeight w:val="111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8: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الرسوم والضــرائب </w:t>
            </w:r>
            <w:r>
              <w:rPr>
                <w:rFonts w:cs="Simplified Arabic" w:hint="cs"/>
                <w:sz w:val="24"/>
                <w:szCs w:val="24"/>
                <w:rtl/>
              </w:rPr>
              <w:t>على الإنتاج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حسـب النشـاط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44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BA60BA" w:rsidTr="0067013B">
        <w:trPr>
          <w:trHeight w:val="340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9:</w:t>
            </w: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بعض المعدلات المستخلصة من المسح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قطاع النقل خارج المنشآت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F44607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F4460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 النشاط الاقتصادي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0280F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4771F7">
              <w:rPr>
                <w:rFonts w:cs="Simplified Arabic" w:hint="cs"/>
                <w:sz w:val="24"/>
                <w:szCs w:val="24"/>
                <w:rtl/>
              </w:rPr>
              <w:t>.</w:t>
            </w:r>
          </w:p>
        </w:tc>
        <w:tc>
          <w:tcPr>
            <w:tcW w:w="1211" w:type="dxa"/>
          </w:tcPr>
          <w:p w:rsidR="00BA60BA" w:rsidRDefault="00623617" w:rsidP="00EC762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45</w:t>
            </w:r>
          </w:p>
        </w:tc>
      </w:tr>
      <w:tr w:rsidR="00BA60BA" w:rsidTr="0067013B">
        <w:trPr>
          <w:trHeight w:val="139"/>
          <w:jc w:val="center"/>
        </w:trPr>
        <w:tc>
          <w:tcPr>
            <w:tcW w:w="1133" w:type="dxa"/>
          </w:tcPr>
          <w:p w:rsidR="00BA60BA" w:rsidRDefault="00BA60BA" w:rsidP="00EC7621">
            <w:pPr>
              <w:ind w:right="90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728" w:type="dxa"/>
          </w:tcPr>
          <w:p w:rsidR="00BA60BA" w:rsidRDefault="00BA60BA" w:rsidP="00EC762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11" w:type="dxa"/>
          </w:tcPr>
          <w:p w:rsidR="00BA60BA" w:rsidRDefault="00BA60BA" w:rsidP="00EC762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</w:tbl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F1CE6" w:rsidRDefault="00EF1CE6" w:rsidP="00EC7621">
      <w:pPr>
        <w:jc w:val="center"/>
        <w:rPr>
          <w:rFonts w:cs="Simplified Arabic"/>
          <w:b/>
          <w:bCs/>
          <w:sz w:val="24"/>
          <w:szCs w:val="24"/>
          <w:rtl/>
        </w:rPr>
      </w:pPr>
    </w:p>
    <w:sectPr w:rsidR="00EF1CE6" w:rsidSect="0050220C">
      <w:headerReference w:type="default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E4" w:rsidRDefault="00D965E4">
      <w:r>
        <w:separator/>
      </w:r>
    </w:p>
  </w:endnote>
  <w:endnote w:type="continuationSeparator" w:id="0">
    <w:p w:rsidR="00D965E4" w:rsidRDefault="00D96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CE6" w:rsidRDefault="00EF1C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E4" w:rsidRDefault="00D965E4">
      <w:r>
        <w:separator/>
      </w:r>
    </w:p>
  </w:footnote>
  <w:footnote w:type="continuationSeparator" w:id="0">
    <w:p w:rsidR="00D965E4" w:rsidRDefault="00D96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0D" w:rsidRPr="00B84D25" w:rsidRDefault="00752FD5" w:rsidP="007B0B0D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 w:hint="cs"/>
        <w:sz w:val="16"/>
        <w:szCs w:val="16"/>
        <w:rtl/>
      </w:rPr>
      <w:t>:  مسح النقل /القطاع خارج المنشآت</w:t>
    </w:r>
    <w:r w:rsidR="00B32198" w:rsidRPr="00B84D25">
      <w:rPr>
        <w:rFonts w:cs="Simplified Arabic" w:hint="cs"/>
        <w:sz w:val="16"/>
        <w:szCs w:val="16"/>
        <w:rtl/>
      </w:rPr>
      <w:t xml:space="preserve"> </w:t>
    </w:r>
    <w:r w:rsidR="007B0B0D">
      <w:rPr>
        <w:rFonts w:cs="Simplified Arabic" w:hint="cs"/>
        <w:sz w:val="16"/>
        <w:szCs w:val="16"/>
        <w:rtl/>
      </w:rPr>
      <w:t>2013</w:t>
    </w:r>
  </w:p>
  <w:p w:rsidR="00EF1CE6" w:rsidRDefault="00EF1CE6">
    <w:pPr>
      <w:pStyle w:val="Header"/>
      <w:bidi w:val="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CE6" w:rsidRDefault="00742142" w:rsidP="00087A82">
    <w:pPr>
      <w:pStyle w:val="Header"/>
      <w:rPr>
        <w:rFonts w:cs="Simplified Arabic"/>
        <w:sz w:val="16"/>
        <w:szCs w:val="16"/>
        <w:rtl/>
      </w:rPr>
    </w:pPr>
    <w:r w:rsidRPr="00B84D25">
      <w:rPr>
        <w:rFonts w:cs="Simplified Arabic"/>
        <w:sz w:val="16"/>
        <w:szCs w:val="16"/>
      </w:rPr>
      <w:t>PCBS</w:t>
    </w:r>
    <w:r w:rsidRPr="00B84D25">
      <w:rPr>
        <w:rFonts w:cs="Simplified Arabic"/>
        <w:sz w:val="16"/>
        <w:szCs w:val="16"/>
        <w:rtl/>
      </w:rPr>
      <w:t>:  مسح النقل /القطاع خارج المنشآت</w:t>
    </w:r>
    <w:r w:rsidR="00B32198" w:rsidRPr="00B84D25">
      <w:rPr>
        <w:rFonts w:cs="Simplified Arabic" w:hint="cs"/>
        <w:sz w:val="16"/>
        <w:szCs w:val="16"/>
        <w:rtl/>
      </w:rPr>
      <w:t xml:space="preserve"> </w:t>
    </w:r>
    <w:r w:rsidR="001D730F">
      <w:rPr>
        <w:rFonts w:cs="Simplified Arabic" w:hint="cs"/>
        <w:sz w:val="16"/>
        <w:szCs w:val="16"/>
        <w:rtl/>
      </w:rPr>
      <w:t>201</w:t>
    </w:r>
    <w:r w:rsidR="00087A82">
      <w:rPr>
        <w:rFonts w:cs="Simplified Arabic" w:hint="cs"/>
        <w:sz w:val="16"/>
        <w:szCs w:val="16"/>
        <w:rtl/>
      </w:rPr>
      <w:t>3</w:t>
    </w:r>
  </w:p>
  <w:p w:rsidR="00087A82" w:rsidRPr="00B84D25" w:rsidRDefault="00087A82" w:rsidP="00087A82">
    <w:pPr>
      <w:pStyle w:val="Header"/>
      <w:rPr>
        <w:rFonts w:cs="Simplified Arabic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71D"/>
    <w:multiLevelType w:val="hybridMultilevel"/>
    <w:tmpl w:val="6D8CF508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">
    <w:nsid w:val="2595030F"/>
    <w:multiLevelType w:val="hybridMultilevel"/>
    <w:tmpl w:val="4DCCFB38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61E1811"/>
    <w:multiLevelType w:val="hybridMultilevel"/>
    <w:tmpl w:val="E08CE9FC"/>
    <w:lvl w:ilvl="0" w:tplc="040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7DC5CC5"/>
    <w:multiLevelType w:val="hybridMultilevel"/>
    <w:tmpl w:val="942274F4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8BC1047"/>
    <w:multiLevelType w:val="hybridMultilevel"/>
    <w:tmpl w:val="B92A1AC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A60BA"/>
    <w:rsid w:val="00041EC2"/>
    <w:rsid w:val="00064313"/>
    <w:rsid w:val="00085626"/>
    <w:rsid w:val="00087A82"/>
    <w:rsid w:val="000A3D0A"/>
    <w:rsid w:val="000C164E"/>
    <w:rsid w:val="000D2E28"/>
    <w:rsid w:val="000D5322"/>
    <w:rsid w:val="000D6144"/>
    <w:rsid w:val="000E1E12"/>
    <w:rsid w:val="001056A1"/>
    <w:rsid w:val="00113832"/>
    <w:rsid w:val="00124ED8"/>
    <w:rsid w:val="00153553"/>
    <w:rsid w:val="00172FFC"/>
    <w:rsid w:val="00175166"/>
    <w:rsid w:val="00184765"/>
    <w:rsid w:val="001878FA"/>
    <w:rsid w:val="001A5082"/>
    <w:rsid w:val="001D730F"/>
    <w:rsid w:val="001F4CFC"/>
    <w:rsid w:val="00206B65"/>
    <w:rsid w:val="00222CA5"/>
    <w:rsid w:val="0022492D"/>
    <w:rsid w:val="00235EB2"/>
    <w:rsid w:val="00240C9C"/>
    <w:rsid w:val="00247D2D"/>
    <w:rsid w:val="00265F72"/>
    <w:rsid w:val="002661A8"/>
    <w:rsid w:val="00270AC0"/>
    <w:rsid w:val="00285FE3"/>
    <w:rsid w:val="002A1BF6"/>
    <w:rsid w:val="002A2114"/>
    <w:rsid w:val="002A4CE3"/>
    <w:rsid w:val="002A6A6A"/>
    <w:rsid w:val="002B031E"/>
    <w:rsid w:val="002B4368"/>
    <w:rsid w:val="002B4D40"/>
    <w:rsid w:val="002C4143"/>
    <w:rsid w:val="002D09E7"/>
    <w:rsid w:val="002E176A"/>
    <w:rsid w:val="0034114A"/>
    <w:rsid w:val="003575D2"/>
    <w:rsid w:val="003632BE"/>
    <w:rsid w:val="00374520"/>
    <w:rsid w:val="00381634"/>
    <w:rsid w:val="00383D71"/>
    <w:rsid w:val="00385F55"/>
    <w:rsid w:val="003A146A"/>
    <w:rsid w:val="003B4A4A"/>
    <w:rsid w:val="003B76D1"/>
    <w:rsid w:val="00400734"/>
    <w:rsid w:val="0040280F"/>
    <w:rsid w:val="004216E3"/>
    <w:rsid w:val="004218EC"/>
    <w:rsid w:val="00451049"/>
    <w:rsid w:val="00457960"/>
    <w:rsid w:val="0047438E"/>
    <w:rsid w:val="004771F7"/>
    <w:rsid w:val="00483869"/>
    <w:rsid w:val="004929DF"/>
    <w:rsid w:val="004E00AE"/>
    <w:rsid w:val="004E1674"/>
    <w:rsid w:val="004F4EC6"/>
    <w:rsid w:val="0050220C"/>
    <w:rsid w:val="00520773"/>
    <w:rsid w:val="00564D6F"/>
    <w:rsid w:val="00567BC9"/>
    <w:rsid w:val="00584765"/>
    <w:rsid w:val="005922E5"/>
    <w:rsid w:val="005960E3"/>
    <w:rsid w:val="005A7310"/>
    <w:rsid w:val="005B469A"/>
    <w:rsid w:val="005B6D1C"/>
    <w:rsid w:val="005E10D9"/>
    <w:rsid w:val="005F7E62"/>
    <w:rsid w:val="00623617"/>
    <w:rsid w:val="0062365C"/>
    <w:rsid w:val="00650451"/>
    <w:rsid w:val="00660A12"/>
    <w:rsid w:val="0067013B"/>
    <w:rsid w:val="00672B05"/>
    <w:rsid w:val="006737A1"/>
    <w:rsid w:val="00680044"/>
    <w:rsid w:val="0068161E"/>
    <w:rsid w:val="00690F86"/>
    <w:rsid w:val="006973D6"/>
    <w:rsid w:val="006A7228"/>
    <w:rsid w:val="006B334C"/>
    <w:rsid w:val="006C3307"/>
    <w:rsid w:val="006D2938"/>
    <w:rsid w:val="006E5975"/>
    <w:rsid w:val="006E5E1E"/>
    <w:rsid w:val="006F0F08"/>
    <w:rsid w:val="006F735F"/>
    <w:rsid w:val="00700627"/>
    <w:rsid w:val="00720813"/>
    <w:rsid w:val="007216DC"/>
    <w:rsid w:val="00736113"/>
    <w:rsid w:val="007415F1"/>
    <w:rsid w:val="00742142"/>
    <w:rsid w:val="0074373D"/>
    <w:rsid w:val="00747594"/>
    <w:rsid w:val="00752FD5"/>
    <w:rsid w:val="00754889"/>
    <w:rsid w:val="00761DEC"/>
    <w:rsid w:val="00762EB6"/>
    <w:rsid w:val="007849B9"/>
    <w:rsid w:val="00790CE7"/>
    <w:rsid w:val="007913D5"/>
    <w:rsid w:val="007A4977"/>
    <w:rsid w:val="007B0B0D"/>
    <w:rsid w:val="007D1129"/>
    <w:rsid w:val="007E3832"/>
    <w:rsid w:val="007F1C56"/>
    <w:rsid w:val="007F5CAC"/>
    <w:rsid w:val="00803153"/>
    <w:rsid w:val="00816C0E"/>
    <w:rsid w:val="0082260F"/>
    <w:rsid w:val="008270A4"/>
    <w:rsid w:val="00853E26"/>
    <w:rsid w:val="008628FF"/>
    <w:rsid w:val="00863197"/>
    <w:rsid w:val="00867361"/>
    <w:rsid w:val="0089669A"/>
    <w:rsid w:val="008A572A"/>
    <w:rsid w:val="008C24A0"/>
    <w:rsid w:val="008C3CF8"/>
    <w:rsid w:val="008D37C0"/>
    <w:rsid w:val="00913609"/>
    <w:rsid w:val="00930C2F"/>
    <w:rsid w:val="00937BC3"/>
    <w:rsid w:val="00945428"/>
    <w:rsid w:val="00947978"/>
    <w:rsid w:val="00961242"/>
    <w:rsid w:val="009702A3"/>
    <w:rsid w:val="00974E75"/>
    <w:rsid w:val="0098666E"/>
    <w:rsid w:val="009B38E6"/>
    <w:rsid w:val="009F3064"/>
    <w:rsid w:val="00A060C8"/>
    <w:rsid w:val="00A104F6"/>
    <w:rsid w:val="00A23004"/>
    <w:rsid w:val="00A34901"/>
    <w:rsid w:val="00A443A5"/>
    <w:rsid w:val="00A5480A"/>
    <w:rsid w:val="00A61DF9"/>
    <w:rsid w:val="00A81C8C"/>
    <w:rsid w:val="00A862C4"/>
    <w:rsid w:val="00AC081C"/>
    <w:rsid w:val="00AE0F96"/>
    <w:rsid w:val="00AF606D"/>
    <w:rsid w:val="00B007A1"/>
    <w:rsid w:val="00B21773"/>
    <w:rsid w:val="00B32198"/>
    <w:rsid w:val="00B644D2"/>
    <w:rsid w:val="00B64CF7"/>
    <w:rsid w:val="00B72711"/>
    <w:rsid w:val="00B73C99"/>
    <w:rsid w:val="00B809E7"/>
    <w:rsid w:val="00B82B0E"/>
    <w:rsid w:val="00B84D25"/>
    <w:rsid w:val="00B9208E"/>
    <w:rsid w:val="00B95D19"/>
    <w:rsid w:val="00BA0A66"/>
    <w:rsid w:val="00BA3301"/>
    <w:rsid w:val="00BA60BA"/>
    <w:rsid w:val="00BB6E23"/>
    <w:rsid w:val="00BD4219"/>
    <w:rsid w:val="00C26048"/>
    <w:rsid w:val="00C268E6"/>
    <w:rsid w:val="00C426CC"/>
    <w:rsid w:val="00C46F8E"/>
    <w:rsid w:val="00C4770B"/>
    <w:rsid w:val="00C54958"/>
    <w:rsid w:val="00CD1F26"/>
    <w:rsid w:val="00CE1E6A"/>
    <w:rsid w:val="00CE7407"/>
    <w:rsid w:val="00D03456"/>
    <w:rsid w:val="00D0454D"/>
    <w:rsid w:val="00D3737F"/>
    <w:rsid w:val="00D4597E"/>
    <w:rsid w:val="00D545FA"/>
    <w:rsid w:val="00D655ED"/>
    <w:rsid w:val="00D77D42"/>
    <w:rsid w:val="00D965E4"/>
    <w:rsid w:val="00DA37E7"/>
    <w:rsid w:val="00DC433F"/>
    <w:rsid w:val="00DD2938"/>
    <w:rsid w:val="00DD786D"/>
    <w:rsid w:val="00DE523A"/>
    <w:rsid w:val="00DE7FE0"/>
    <w:rsid w:val="00E133C4"/>
    <w:rsid w:val="00E13B15"/>
    <w:rsid w:val="00E14D90"/>
    <w:rsid w:val="00E31303"/>
    <w:rsid w:val="00E634A0"/>
    <w:rsid w:val="00E64A18"/>
    <w:rsid w:val="00E7469C"/>
    <w:rsid w:val="00EB559E"/>
    <w:rsid w:val="00EC7621"/>
    <w:rsid w:val="00ED3F79"/>
    <w:rsid w:val="00EE24A2"/>
    <w:rsid w:val="00EF1CE6"/>
    <w:rsid w:val="00F068E5"/>
    <w:rsid w:val="00F06A7B"/>
    <w:rsid w:val="00F22B92"/>
    <w:rsid w:val="00F23BF5"/>
    <w:rsid w:val="00F26FC1"/>
    <w:rsid w:val="00F44607"/>
    <w:rsid w:val="00F52620"/>
    <w:rsid w:val="00F52A59"/>
    <w:rsid w:val="00F52C9C"/>
    <w:rsid w:val="00F821AF"/>
    <w:rsid w:val="00F936B2"/>
    <w:rsid w:val="00F9737E"/>
    <w:rsid w:val="00FD21DE"/>
    <w:rsid w:val="00FD5A0C"/>
    <w:rsid w:val="00FD7A75"/>
    <w:rsid w:val="00FE56DF"/>
    <w:rsid w:val="00FF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6A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2E176A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2E176A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2E176A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2E176A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E176A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2E176A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2E176A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2E176A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2E176A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176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1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2E176A"/>
  </w:style>
  <w:style w:type="paragraph" w:styleId="BlockText">
    <w:name w:val="Block Text"/>
    <w:basedOn w:val="Normal"/>
    <w:semiHidden/>
    <w:rsid w:val="002E176A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semiHidden/>
    <w:rsid w:val="002E176A"/>
    <w:pPr>
      <w:jc w:val="lowKashida"/>
    </w:pPr>
    <w:rPr>
      <w:rFonts w:cs="Simplified Arabic"/>
      <w:szCs w:val="26"/>
    </w:rPr>
  </w:style>
  <w:style w:type="paragraph" w:styleId="Title">
    <w:name w:val="Title"/>
    <w:basedOn w:val="Normal"/>
    <w:qFormat/>
    <w:rsid w:val="002E176A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Caption">
    <w:name w:val="caption"/>
    <w:basedOn w:val="Normal"/>
    <w:next w:val="Normal"/>
    <w:qFormat/>
    <w:rsid w:val="002E176A"/>
    <w:pPr>
      <w:jc w:val="center"/>
    </w:pPr>
    <w:rPr>
      <w:rFonts w:cs="Simplified Arabic"/>
      <w:b/>
      <w:bCs/>
      <w:sz w:val="52"/>
      <w:szCs w:val="52"/>
    </w:rPr>
  </w:style>
  <w:style w:type="character" w:customStyle="1" w:styleId="HeaderChar">
    <w:name w:val="Header Char"/>
    <w:basedOn w:val="DefaultParagraphFont"/>
    <w:link w:val="Header"/>
    <w:uiPriority w:val="99"/>
    <w:rsid w:val="00752FD5"/>
  </w:style>
  <w:style w:type="paragraph" w:styleId="BalloonText">
    <w:name w:val="Balloon Text"/>
    <w:basedOn w:val="Normal"/>
    <w:link w:val="BalloonTextChar"/>
    <w:uiPriority w:val="99"/>
    <w:semiHidden/>
    <w:unhideWhenUsed/>
    <w:rsid w:val="00752FD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2F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60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98F5-15E2-4E30-85DA-1E919139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4391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asadaqa</cp:lastModifiedBy>
  <cp:revision>6</cp:revision>
  <cp:lastPrinted>2014-06-18T08:08:00Z</cp:lastPrinted>
  <dcterms:created xsi:type="dcterms:W3CDTF">2014-06-17T08:01:00Z</dcterms:created>
  <dcterms:modified xsi:type="dcterms:W3CDTF">2014-06-22T10:45:00Z</dcterms:modified>
</cp:coreProperties>
</file>